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9DB8" w14:textId="77591CFC" w:rsidR="005B6731" w:rsidRPr="00DE05D9" w:rsidRDefault="00151397" w:rsidP="00DE05D9">
      <w:pPr>
        <w:pStyle w:val="NoSpacing"/>
        <w:jc w:val="center"/>
        <w:rPr>
          <w:b/>
          <w:sz w:val="28"/>
          <w:szCs w:val="28"/>
        </w:rPr>
      </w:pPr>
      <w:r w:rsidRPr="00DE05D9">
        <w:rPr>
          <w:b/>
          <w:sz w:val="28"/>
          <w:szCs w:val="28"/>
        </w:rPr>
        <w:t>HEALTH CARE PROVIDER</w:t>
      </w:r>
      <w:r w:rsidR="00711334">
        <w:rPr>
          <w:b/>
          <w:sz w:val="28"/>
          <w:szCs w:val="28"/>
        </w:rPr>
        <w:t>/FACILITY</w:t>
      </w:r>
      <w:r w:rsidRPr="00DE05D9">
        <w:rPr>
          <w:b/>
          <w:sz w:val="28"/>
          <w:szCs w:val="28"/>
        </w:rPr>
        <w:t xml:space="preserve"> </w:t>
      </w:r>
      <w:r w:rsidR="008B073E" w:rsidRPr="00DE05D9">
        <w:rPr>
          <w:b/>
          <w:sz w:val="28"/>
          <w:szCs w:val="28"/>
        </w:rPr>
        <w:t>NO</w:t>
      </w:r>
      <w:r w:rsidRPr="00DE05D9">
        <w:rPr>
          <w:b/>
          <w:sz w:val="28"/>
          <w:szCs w:val="28"/>
        </w:rPr>
        <w:t>TICE FOR CANDOR OPEN DISCUSSION</w:t>
      </w:r>
    </w:p>
    <w:p w14:paraId="02478CB1" w14:textId="77777777" w:rsidR="00FC3D12" w:rsidRDefault="00FC3D12" w:rsidP="00DE05D9">
      <w:pPr>
        <w:pStyle w:val="NoSpacing"/>
      </w:pPr>
    </w:p>
    <w:p w14:paraId="0DED048C" w14:textId="478318C1" w:rsidR="00FC3D12" w:rsidRDefault="00FC3D12" w:rsidP="00DE05D9">
      <w:pPr>
        <w:pStyle w:val="NoSpacing"/>
      </w:pPr>
      <w:r>
        <w:t>As your health care provider(s), we strive to provide pati</w:t>
      </w:r>
      <w:r w:rsidR="00DE05D9">
        <w:t xml:space="preserve">ents with quality health care. </w:t>
      </w:r>
      <w:r>
        <w:t xml:space="preserve">Unfortunately, </w:t>
      </w:r>
      <w:r w:rsidR="00653940">
        <w:t>patie</w:t>
      </w:r>
      <w:r w:rsidR="00151397">
        <w:t xml:space="preserve">nts can experience </w:t>
      </w:r>
      <w:r w:rsidR="00D1120F">
        <w:t xml:space="preserve">health care </w:t>
      </w:r>
      <w:r w:rsidR="00711334">
        <w:t xml:space="preserve">adverse </w:t>
      </w:r>
      <w:r w:rsidR="00D1120F">
        <w:t>incidents</w:t>
      </w:r>
      <w:r w:rsidR="00D82342">
        <w:t xml:space="preserve"> that</w:t>
      </w:r>
      <w:r w:rsidR="00653940">
        <w:t xml:space="preserve"> neither </w:t>
      </w:r>
      <w:r w:rsidR="00D82342">
        <w:t xml:space="preserve">the patient </w:t>
      </w:r>
      <w:r w:rsidR="00653940">
        <w:t>n</w:t>
      </w:r>
      <w:r w:rsidR="00D82342">
        <w:t>or t</w:t>
      </w:r>
      <w:r w:rsidR="00840E2E">
        <w:t>he health care provider expect</w:t>
      </w:r>
      <w:r w:rsidR="00D1120F">
        <w:t>ed</w:t>
      </w:r>
      <w:r w:rsidR="00840E2E">
        <w:t xml:space="preserve"> or intend</w:t>
      </w:r>
      <w:r w:rsidR="00D1120F">
        <w:t>ed</w:t>
      </w:r>
      <w:r w:rsidR="00840E2E">
        <w:t>.</w:t>
      </w:r>
      <w:r w:rsidR="00D82342">
        <w:t xml:space="preserve">  </w:t>
      </w:r>
    </w:p>
    <w:p w14:paraId="58D422B6" w14:textId="77777777" w:rsidR="0066606C" w:rsidRPr="00FC3D12" w:rsidRDefault="0066606C" w:rsidP="00DE05D9">
      <w:pPr>
        <w:pStyle w:val="NoSpacing"/>
      </w:pPr>
    </w:p>
    <w:p w14:paraId="5D448545" w14:textId="4FB4EBE0" w:rsidR="00DE05D9" w:rsidRPr="009D166E" w:rsidRDefault="00151397" w:rsidP="00DE05D9">
      <w:pPr>
        <w:pStyle w:val="NoSpacing"/>
        <w:rPr>
          <w:color w:val="FF0000"/>
        </w:rPr>
      </w:pPr>
      <w:r>
        <w:t>In 20</w:t>
      </w:r>
      <w:r w:rsidR="00711334">
        <w:t>23</w:t>
      </w:r>
      <w:r>
        <w:t xml:space="preserve">, </w:t>
      </w:r>
      <w:r w:rsidR="00711334">
        <w:t>Minnesota</w:t>
      </w:r>
      <w:r w:rsidR="00D82342">
        <w:t xml:space="preserve"> enacted a law</w:t>
      </w:r>
      <w:r w:rsidR="005B6731">
        <w:t xml:space="preserve"> to encourage open</w:t>
      </w:r>
      <w:r w:rsidR="00653940">
        <w:t>, honest and confidential</w:t>
      </w:r>
      <w:r>
        <w:t xml:space="preserve"> discussions between patients and their</w:t>
      </w:r>
      <w:r w:rsidR="00D82342">
        <w:t xml:space="preserve"> health care provider</w:t>
      </w:r>
      <w:r>
        <w:t>s</w:t>
      </w:r>
      <w:r w:rsidR="00D82342">
        <w:t xml:space="preserve"> and/or health facility</w:t>
      </w:r>
      <w:r w:rsidR="005771CC">
        <w:t xml:space="preserve"> when a health car</w:t>
      </w:r>
      <w:r w:rsidR="00CE4159">
        <w:t xml:space="preserve">e </w:t>
      </w:r>
      <w:r w:rsidR="00711334">
        <w:t xml:space="preserve">adverse </w:t>
      </w:r>
      <w:r w:rsidR="00CE4159">
        <w:t>incident occurs to</w:t>
      </w:r>
      <w:r>
        <w:t xml:space="preserve"> help</w:t>
      </w:r>
      <w:r w:rsidR="00CE4159">
        <w:t xml:space="preserve"> determine why it occurred and whether it can be prevented in other cases.</w:t>
      </w:r>
      <w:r w:rsidR="005B6731">
        <w:t xml:space="preserve"> </w:t>
      </w:r>
    </w:p>
    <w:p w14:paraId="28B98A26" w14:textId="77777777" w:rsidR="00DE05D9" w:rsidRDefault="00DE05D9" w:rsidP="00DE05D9">
      <w:pPr>
        <w:pStyle w:val="NoSpacing"/>
      </w:pPr>
    </w:p>
    <w:p w14:paraId="70F5A4B9" w14:textId="26246707" w:rsidR="005B6731" w:rsidRDefault="00151397" w:rsidP="00DE05D9">
      <w:pPr>
        <w:pStyle w:val="NoSpacing"/>
      </w:pPr>
      <w:r>
        <w:t>This law</w:t>
      </w:r>
      <w:r w:rsidR="00DE05D9">
        <w:t>,</w:t>
      </w:r>
      <w:r>
        <w:t xml:space="preserve"> called the “</w:t>
      </w:r>
      <w:r w:rsidR="005F3478">
        <w:t>Minnesota</w:t>
      </w:r>
      <w:r>
        <w:t xml:space="preserve"> Candor Act,” is in </w:t>
      </w:r>
      <w:r w:rsidR="005F3478">
        <w:t>Minn.</w:t>
      </w:r>
      <w:r>
        <w:t xml:space="preserve"> </w:t>
      </w:r>
      <w:r w:rsidR="005F3478">
        <w:t xml:space="preserve">Stat. </w:t>
      </w:r>
      <w:r w:rsidR="005F3478">
        <w:rPr>
          <w:rFonts w:cstheme="minorHAnsi"/>
        </w:rPr>
        <w:t>§</w:t>
      </w:r>
      <w:r>
        <w:t xml:space="preserve"> </w:t>
      </w:r>
      <w:r w:rsidR="005F3478">
        <w:t xml:space="preserve">145.685. </w:t>
      </w:r>
      <w:r>
        <w:t xml:space="preserve">The </w:t>
      </w:r>
      <w:r w:rsidR="00F228CA">
        <w:t>Minnesota</w:t>
      </w:r>
      <w:r>
        <w:t xml:space="preserve"> Candor Act </w:t>
      </w:r>
      <w:r w:rsidR="0016376C">
        <w:t>requires</w:t>
      </w:r>
      <w:r w:rsidR="005771CC">
        <w:t xml:space="preserve"> certain</w:t>
      </w:r>
      <w:r w:rsidR="0068055C">
        <w:t xml:space="preserve"> steps to be followed </w:t>
      </w:r>
      <w:r w:rsidR="0016376C">
        <w:t>to comply</w:t>
      </w:r>
      <w:r>
        <w:t xml:space="preserve"> with the law</w:t>
      </w:r>
      <w:r w:rsidR="0016376C">
        <w:t xml:space="preserve">. This is to provide you and other participants notice of your rights and responsibilities </w:t>
      </w:r>
      <w:r>
        <w:t>and</w:t>
      </w:r>
      <w:r w:rsidR="0068055C">
        <w:t xml:space="preserve"> to </w:t>
      </w:r>
      <w:r w:rsidR="00CE12A0">
        <w:t>e</w:t>
      </w:r>
      <w:r>
        <w:t>nsure</w:t>
      </w:r>
      <w:r w:rsidR="0068055C">
        <w:t xml:space="preserve"> these discussions rem</w:t>
      </w:r>
      <w:r>
        <w:t xml:space="preserve">ain </w:t>
      </w:r>
      <w:r w:rsidR="00D1120F">
        <w:t xml:space="preserve">privileged </w:t>
      </w:r>
      <w:r w:rsidR="00FE774A">
        <w:t xml:space="preserve">and confidential </w:t>
      </w:r>
      <w:r>
        <w:t>between you,</w:t>
      </w:r>
      <w:r w:rsidR="0068055C">
        <w:t xml:space="preserve"> your health care provider(s)</w:t>
      </w:r>
      <w:r w:rsidR="00DE05D9">
        <w:t>,</w:t>
      </w:r>
      <w:r w:rsidR="0068055C">
        <w:t xml:space="preserve"> and any other individuals </w:t>
      </w:r>
      <w:r w:rsidR="00FE774A">
        <w:t>who</w:t>
      </w:r>
      <w:r w:rsidR="0068055C">
        <w:t xml:space="preserve"> participate in the </w:t>
      </w:r>
      <w:r w:rsidR="00D1120F">
        <w:t xml:space="preserve">Candor </w:t>
      </w:r>
      <w:r w:rsidR="0068055C">
        <w:t>process.</w:t>
      </w:r>
      <w:r w:rsidR="0066606C">
        <w:t xml:space="preserve"> </w:t>
      </w:r>
      <w:r w:rsidR="005771CC">
        <w:t xml:space="preserve">These steps are often referred to as the “Candor law” or “Candor </w:t>
      </w:r>
      <w:r w:rsidR="0068055C">
        <w:t>process.” The Candor law includes a definition of</w:t>
      </w:r>
      <w:r w:rsidR="005771CC">
        <w:t xml:space="preserve"> a</w:t>
      </w:r>
      <w:r w:rsidR="005B6731">
        <w:t xml:space="preserve"> “health care </w:t>
      </w:r>
      <w:r w:rsidR="00F228CA">
        <w:t xml:space="preserve">adverse </w:t>
      </w:r>
      <w:r w:rsidR="005B6731">
        <w:t>incident”</w:t>
      </w:r>
      <w:r w:rsidR="005771CC">
        <w:t xml:space="preserve"> as</w:t>
      </w:r>
      <w:r w:rsidR="005B6731">
        <w:t xml:space="preserve"> an </w:t>
      </w:r>
      <w:r w:rsidR="00CE4159">
        <w:t>“</w:t>
      </w:r>
      <w:r w:rsidR="005B6731">
        <w:t>objective and definable outcome arising from or related to patient care that results</w:t>
      </w:r>
      <w:r w:rsidR="005771CC">
        <w:t xml:space="preserve"> in the death or physical injury of a patient.</w:t>
      </w:r>
      <w:r w:rsidR="00CE4159">
        <w:t>”</w:t>
      </w:r>
    </w:p>
    <w:p w14:paraId="1ABD5401" w14:textId="77777777" w:rsidR="0066606C" w:rsidRDefault="0066606C" w:rsidP="00DE05D9">
      <w:pPr>
        <w:pStyle w:val="NoSpacing"/>
      </w:pPr>
    </w:p>
    <w:p w14:paraId="6C4C7B82" w14:textId="7835420A" w:rsidR="00DE05D9" w:rsidRDefault="00555A4F" w:rsidP="00DE05D9">
      <w:pPr>
        <w:pStyle w:val="NoSpacing"/>
      </w:pPr>
      <w:r>
        <w:t>The first step in the Candor process is for your health care provider and</w:t>
      </w:r>
      <w:r w:rsidR="00D82342">
        <w:t>/or the health facility where the adverse event occurred to</w:t>
      </w:r>
      <w:r>
        <w:t xml:space="preserve"> provide you</w:t>
      </w:r>
      <w:r w:rsidR="0006138E">
        <w:t xml:space="preserve"> this</w:t>
      </w:r>
      <w:r w:rsidR="00D166C6">
        <w:t xml:space="preserve"> written </w:t>
      </w:r>
      <w:r w:rsidR="00FE774A">
        <w:t>notice under the Candor law, “</w:t>
      </w:r>
      <w:r w:rsidR="00DE05D9" w:rsidRPr="00DE05D9">
        <w:rPr>
          <w:b/>
        </w:rPr>
        <w:t>Health Care Provider</w:t>
      </w:r>
      <w:r w:rsidR="00F228CA">
        <w:rPr>
          <w:b/>
        </w:rPr>
        <w:t xml:space="preserve">/Facility </w:t>
      </w:r>
      <w:r w:rsidR="00D166C6" w:rsidRPr="00DE05D9">
        <w:rPr>
          <w:b/>
        </w:rPr>
        <w:t>N</w:t>
      </w:r>
      <w:r w:rsidRPr="00DE05D9">
        <w:rPr>
          <w:b/>
        </w:rPr>
        <w:t>otice</w:t>
      </w:r>
      <w:r w:rsidR="0081372F" w:rsidRPr="00DE05D9">
        <w:rPr>
          <w:b/>
        </w:rPr>
        <w:t xml:space="preserve"> for Candor Open Discussion</w:t>
      </w:r>
      <w:r w:rsidR="00FE774A">
        <w:rPr>
          <w:b/>
        </w:rPr>
        <w:t>,”</w:t>
      </w:r>
      <w:r w:rsidR="00D82342">
        <w:t xml:space="preserve"> </w:t>
      </w:r>
      <w:r>
        <w:t>of</w:t>
      </w:r>
      <w:r w:rsidR="00D06E6C">
        <w:t xml:space="preserve"> the</w:t>
      </w:r>
      <w:r w:rsidR="00F228CA">
        <w:t>ir</w:t>
      </w:r>
      <w:r w:rsidR="00D06E6C">
        <w:t xml:space="preserve"> desire to enter into</w:t>
      </w:r>
      <w:r w:rsidR="0081372F">
        <w:t xml:space="preserve"> an open discussion</w:t>
      </w:r>
      <w:r>
        <w:t xml:space="preserve"> with you</w:t>
      </w:r>
      <w:r w:rsidR="00D06E6C">
        <w:t xml:space="preserve"> under the Candor process regarding</w:t>
      </w:r>
      <w:r w:rsidR="00DE05D9">
        <w:t>:</w:t>
      </w:r>
      <w:r w:rsidR="0066606C">
        <w:t xml:space="preserve"> </w:t>
      </w:r>
    </w:p>
    <w:p w14:paraId="4D2B1F90" w14:textId="77777777" w:rsidR="00FE774A" w:rsidRDefault="00FE774A" w:rsidP="00DE05D9">
      <w:pPr>
        <w:pStyle w:val="NoSpacing"/>
        <w:numPr>
          <w:ilvl w:val="0"/>
          <w:numId w:val="1"/>
        </w:numPr>
      </w:pPr>
      <w:r>
        <w:t>______________________________________________________________________________</w:t>
      </w:r>
    </w:p>
    <w:p w14:paraId="0A66C28A" w14:textId="14C238FD" w:rsidR="00DE05D9" w:rsidRDefault="00FE774A" w:rsidP="00537DF1">
      <w:pPr>
        <w:pStyle w:val="NoSpacing"/>
        <w:ind w:left="360"/>
      </w:pPr>
      <w:r>
        <w:t xml:space="preserve">       </w:t>
      </w:r>
      <w:r w:rsidR="00D82342">
        <w:t>(</w:t>
      </w:r>
      <w:proofErr w:type="gramStart"/>
      <w:r w:rsidR="00D82342" w:rsidRPr="003A2E15">
        <w:rPr>
          <w:i/>
          <w:iCs/>
          <w:highlight w:val="yellow"/>
        </w:rPr>
        <w:t>insert</w:t>
      </w:r>
      <w:proofErr w:type="gramEnd"/>
      <w:r w:rsidR="00D82342" w:rsidRPr="003A2E15">
        <w:rPr>
          <w:i/>
          <w:iCs/>
          <w:highlight w:val="yellow"/>
        </w:rPr>
        <w:t xml:space="preserve"> the </w:t>
      </w:r>
      <w:r w:rsidRPr="003A2E15">
        <w:rPr>
          <w:i/>
          <w:iCs/>
          <w:highlight w:val="yellow"/>
        </w:rPr>
        <w:t>health care</w:t>
      </w:r>
      <w:r w:rsidR="00F228CA" w:rsidRPr="003A2E15">
        <w:rPr>
          <w:i/>
          <w:iCs/>
          <w:highlight w:val="yellow"/>
        </w:rPr>
        <w:t xml:space="preserve"> adverse</w:t>
      </w:r>
      <w:r w:rsidRPr="003A2E15">
        <w:rPr>
          <w:i/>
          <w:iCs/>
          <w:highlight w:val="yellow"/>
        </w:rPr>
        <w:t xml:space="preserve"> incident</w:t>
      </w:r>
      <w:r w:rsidR="00DE05D9">
        <w:t>)</w:t>
      </w:r>
    </w:p>
    <w:p w14:paraId="2341D8D7" w14:textId="77777777" w:rsidR="00FE774A" w:rsidRDefault="00FE774A" w:rsidP="00DE05D9">
      <w:pPr>
        <w:pStyle w:val="NoSpacing"/>
        <w:numPr>
          <w:ilvl w:val="0"/>
          <w:numId w:val="1"/>
        </w:numPr>
      </w:pPr>
      <w:r>
        <w:t>______________________________________________________________________________</w:t>
      </w:r>
    </w:p>
    <w:p w14:paraId="30286621" w14:textId="77777777" w:rsidR="00DE05D9" w:rsidRDefault="00FE774A" w:rsidP="00537DF1">
      <w:pPr>
        <w:pStyle w:val="NoSpacing"/>
        <w:ind w:left="360"/>
      </w:pPr>
      <w:r>
        <w:t xml:space="preserve">       </w:t>
      </w:r>
      <w:r w:rsidR="00DE05D9">
        <w:t>(</w:t>
      </w:r>
      <w:proofErr w:type="gramStart"/>
      <w:r w:rsidR="00DE05D9" w:rsidRPr="003A2E15">
        <w:rPr>
          <w:i/>
          <w:iCs/>
          <w:highlight w:val="yellow"/>
        </w:rPr>
        <w:t>insert</w:t>
      </w:r>
      <w:proofErr w:type="gramEnd"/>
      <w:r w:rsidR="00DE05D9" w:rsidRPr="003A2E15">
        <w:rPr>
          <w:i/>
          <w:iCs/>
          <w:highlight w:val="yellow"/>
        </w:rPr>
        <w:t xml:space="preserve"> the </w:t>
      </w:r>
      <w:r w:rsidR="00D82342" w:rsidRPr="003A2E15">
        <w:rPr>
          <w:i/>
          <w:iCs/>
          <w:highlight w:val="yellow"/>
        </w:rPr>
        <w:t>date if it can be determined</w:t>
      </w:r>
      <w:r w:rsidR="0066606C">
        <w:t>)</w:t>
      </w:r>
    </w:p>
    <w:p w14:paraId="18E2D868" w14:textId="77777777" w:rsidR="00DE05D9" w:rsidRDefault="00DE05D9" w:rsidP="00DE05D9">
      <w:pPr>
        <w:pStyle w:val="NoSpacing"/>
      </w:pPr>
    </w:p>
    <w:p w14:paraId="5194CE25" w14:textId="68F624D4" w:rsidR="0066606C" w:rsidRDefault="00D82342" w:rsidP="00DE05D9">
      <w:pPr>
        <w:pStyle w:val="NoSpacing"/>
      </w:pPr>
      <w:r>
        <w:t xml:space="preserve">The following </w:t>
      </w:r>
      <w:r w:rsidR="00653940">
        <w:t>health care provider(s) and/or health facilit</w:t>
      </w:r>
      <w:r w:rsidR="00216A2B">
        <w:t>y invite you to participat</w:t>
      </w:r>
      <w:r w:rsidR="0081372F">
        <w:t>e in the Candor process</w:t>
      </w:r>
      <w:r w:rsidR="00216A2B">
        <w:t xml:space="preserve"> to promote open, honest</w:t>
      </w:r>
      <w:r w:rsidR="00DE05D9">
        <w:t>,</w:t>
      </w:r>
      <w:r w:rsidR="00216A2B">
        <w:t xml:space="preserve"> and confidential discussions with you about the health care</w:t>
      </w:r>
      <w:r w:rsidR="00F228CA">
        <w:t xml:space="preserve"> adverse</w:t>
      </w:r>
      <w:r w:rsidR="00216A2B">
        <w:t xml:space="preserve"> incident:</w:t>
      </w:r>
      <w:r w:rsidR="00653940">
        <w:t xml:space="preserve"> </w:t>
      </w:r>
    </w:p>
    <w:p w14:paraId="54B53C67" w14:textId="77777777" w:rsidR="00653940" w:rsidRDefault="00653940" w:rsidP="00DE05D9">
      <w:pPr>
        <w:pStyle w:val="NoSpacing"/>
      </w:pPr>
      <w:r>
        <w:t>_____</w:t>
      </w:r>
      <w:r w:rsidR="0066606C">
        <w:t>_________________________</w:t>
      </w:r>
      <w:r w:rsidR="0066606C">
        <w:tab/>
      </w:r>
      <w:r w:rsidR="0066606C">
        <w:tab/>
      </w:r>
      <w:r w:rsidR="0066606C">
        <w:tab/>
        <w:t>_____________________________</w:t>
      </w:r>
    </w:p>
    <w:p w14:paraId="47DB28E3" w14:textId="77777777" w:rsidR="00DE05D9" w:rsidRDefault="00DE05D9" w:rsidP="00DE05D9">
      <w:pPr>
        <w:pStyle w:val="NoSpacing"/>
      </w:pPr>
    </w:p>
    <w:p w14:paraId="3DBC74C4" w14:textId="77777777" w:rsidR="00653940" w:rsidRDefault="00653940" w:rsidP="00DE05D9">
      <w:pPr>
        <w:pStyle w:val="NoSpacing"/>
      </w:pPr>
      <w:r>
        <w:t>____________</w:t>
      </w:r>
      <w:r w:rsidR="0066606C">
        <w:t>__________________</w:t>
      </w:r>
      <w:r w:rsidR="0066606C">
        <w:tab/>
      </w:r>
      <w:r w:rsidR="0066606C">
        <w:tab/>
      </w:r>
      <w:r w:rsidR="0066606C">
        <w:tab/>
        <w:t>_____________________________</w:t>
      </w:r>
    </w:p>
    <w:p w14:paraId="01D8570D" w14:textId="77777777" w:rsidR="00DE05D9" w:rsidRDefault="00DE05D9" w:rsidP="00DE05D9">
      <w:pPr>
        <w:pStyle w:val="NoSpacing"/>
      </w:pPr>
    </w:p>
    <w:p w14:paraId="63904B03" w14:textId="77777777" w:rsidR="00DE05D9" w:rsidRDefault="00D06E6C" w:rsidP="00DE05D9">
      <w:pPr>
        <w:pStyle w:val="NoSpacing"/>
      </w:pPr>
      <w:r>
        <w:t xml:space="preserve">You are </w:t>
      </w:r>
      <w:r w:rsidRPr="00537DF1">
        <w:rPr>
          <w:u w:val="single"/>
        </w:rPr>
        <w:t>not</w:t>
      </w:r>
      <w:r>
        <w:t xml:space="preserve"> required to participate in the Ca</w:t>
      </w:r>
      <w:r w:rsidR="0066606C">
        <w:t>ndor process.</w:t>
      </w:r>
      <w:r w:rsidR="0068055C">
        <w:t xml:space="preserve"> If you</w:t>
      </w:r>
      <w:r>
        <w:t xml:space="preserve"> decide to parti</w:t>
      </w:r>
      <w:r w:rsidR="00CE4159">
        <w:t xml:space="preserve">cipate, you can </w:t>
      </w:r>
      <w:r w:rsidR="00795754">
        <w:t>only do so by agreeing to and signing the attached</w:t>
      </w:r>
      <w:r w:rsidR="005A0A17">
        <w:t xml:space="preserve"> “</w:t>
      </w:r>
      <w:r w:rsidR="005A0A17" w:rsidRPr="00DE05D9">
        <w:rPr>
          <w:b/>
        </w:rPr>
        <w:t>Patient</w:t>
      </w:r>
      <w:r w:rsidRPr="00DE05D9">
        <w:rPr>
          <w:b/>
        </w:rPr>
        <w:t xml:space="preserve"> Consent to Participate in Can</w:t>
      </w:r>
      <w:r w:rsidR="00723DEE" w:rsidRPr="00DE05D9">
        <w:rPr>
          <w:b/>
        </w:rPr>
        <w:t>dor Open Discussions</w:t>
      </w:r>
      <w:r w:rsidR="009F722C">
        <w:t>”</w:t>
      </w:r>
      <w:r w:rsidR="00795754">
        <w:t xml:space="preserve"> </w:t>
      </w:r>
      <w:r w:rsidR="00DE05D9">
        <w:t xml:space="preserve">document, </w:t>
      </w:r>
      <w:r w:rsidR="00795754">
        <w:t>which</w:t>
      </w:r>
      <w:r w:rsidR="00723DEE">
        <w:t xml:space="preserve"> is provided to you with</w:t>
      </w:r>
      <w:r w:rsidR="0068055C">
        <w:t xml:space="preserve"> this Notice.</w:t>
      </w:r>
      <w:r w:rsidR="0066606C">
        <w:t xml:space="preserve"> </w:t>
      </w:r>
      <w:r w:rsidR="00CE4159">
        <w:t>The Candor law also requires that th</w:t>
      </w:r>
      <w:r w:rsidR="00CE12A0">
        <w:t>is Notice c</w:t>
      </w:r>
      <w:r w:rsidR="0081372F">
        <w:t>ontain the following advisements:</w:t>
      </w:r>
    </w:p>
    <w:p w14:paraId="319AA243" w14:textId="50443347" w:rsidR="00DE05D9" w:rsidRDefault="00CE12A0" w:rsidP="00DE05D9">
      <w:pPr>
        <w:pStyle w:val="NoSpacing"/>
        <w:numPr>
          <w:ilvl w:val="0"/>
          <w:numId w:val="2"/>
        </w:numPr>
      </w:pPr>
      <w:r>
        <w:t>You have the</w:t>
      </w:r>
      <w:r w:rsidR="0006138E">
        <w:t xml:space="preserve"> right to receive a copy of the medical records related to the hea</w:t>
      </w:r>
      <w:r w:rsidR="00F97595">
        <w:t>lth care</w:t>
      </w:r>
      <w:r w:rsidR="00F228CA">
        <w:t xml:space="preserve"> adverse</w:t>
      </w:r>
      <w:r w:rsidR="00F97595">
        <w:t xml:space="preserve"> incident and you have the</w:t>
      </w:r>
      <w:r w:rsidR="0006138E">
        <w:t xml:space="preserve"> right to authorize the release of your medical records related to the health care</w:t>
      </w:r>
      <w:r w:rsidR="00530001">
        <w:t xml:space="preserve"> adverse</w:t>
      </w:r>
      <w:r w:rsidR="0006138E">
        <w:t xml:space="preserve"> incident to a third party.</w:t>
      </w:r>
    </w:p>
    <w:p w14:paraId="144FAB9A" w14:textId="2E707D4A" w:rsidR="00DE05D9" w:rsidRDefault="0006138E" w:rsidP="00DE05D9">
      <w:pPr>
        <w:pStyle w:val="NoSpacing"/>
        <w:numPr>
          <w:ilvl w:val="0"/>
          <w:numId w:val="2"/>
        </w:numPr>
      </w:pPr>
      <w:r>
        <w:t xml:space="preserve">You have </w:t>
      </w:r>
      <w:r w:rsidR="00216A2B">
        <w:t>the right to seek</w:t>
      </w:r>
      <w:r w:rsidR="0081372F">
        <w:t xml:space="preserve"> and consult with</w:t>
      </w:r>
      <w:r w:rsidR="00216A2B">
        <w:t xml:space="preserve"> le</w:t>
      </w:r>
      <w:r w:rsidR="0081372F">
        <w:t>gal counsel at your expense and you have the right to have legal counsel present throughout the Candor process at your expense.</w:t>
      </w:r>
    </w:p>
    <w:p w14:paraId="4F76DC74" w14:textId="68DFD663" w:rsidR="00DE05D9" w:rsidRDefault="003E0067" w:rsidP="00DE05D9">
      <w:pPr>
        <w:pStyle w:val="NoSpacing"/>
        <w:numPr>
          <w:ilvl w:val="0"/>
          <w:numId w:val="2"/>
        </w:numPr>
      </w:pPr>
      <w:r>
        <w:t>You must</w:t>
      </w:r>
      <w:r w:rsidR="0081372F">
        <w:t xml:space="preserve"> receive </w:t>
      </w:r>
      <w:r w:rsidR="00530001">
        <w:t xml:space="preserve">a copy of Minn. Stat. </w:t>
      </w:r>
      <w:r w:rsidR="00EE1E14">
        <w:t>§</w:t>
      </w:r>
      <w:r w:rsidR="005536E1">
        <w:t xml:space="preserve"> </w:t>
      </w:r>
      <w:r w:rsidR="00B61AAC">
        <w:t>541.076, which is the statute</w:t>
      </w:r>
      <w:r w:rsidR="0081372F">
        <w:t xml:space="preserve"> of limitation</w:t>
      </w:r>
      <w:r w:rsidR="00596954">
        <w:t>s</w:t>
      </w:r>
      <w:r w:rsidR="00723DEE">
        <w:t>, or deadline, for filing a lawsuit i</w:t>
      </w:r>
      <w:r>
        <w:t xml:space="preserve">n </w:t>
      </w:r>
      <w:r w:rsidR="00B61AAC">
        <w:t>Minnesota</w:t>
      </w:r>
      <w:r>
        <w:t xml:space="preserve"> with this Notice. </w:t>
      </w:r>
      <w:r w:rsidR="00B61AAC">
        <w:t xml:space="preserve">A copy of this statute is </w:t>
      </w:r>
      <w:r w:rsidR="0066606C">
        <w:t>attached.</w:t>
      </w:r>
      <w:r w:rsidR="00723DEE">
        <w:t xml:space="preserve"> The time for a patient to bring a lawsuit is limi</w:t>
      </w:r>
      <w:r w:rsidR="0081372F">
        <w:t xml:space="preserve">ted under </w:t>
      </w:r>
      <w:r w:rsidR="00272C40">
        <w:t>this statute</w:t>
      </w:r>
      <w:r w:rsidR="00723DEE">
        <w:t xml:space="preserve"> and will not be extended by engaging in</w:t>
      </w:r>
      <w:r w:rsidR="0081372F">
        <w:t xml:space="preserve"> an open discussion</w:t>
      </w:r>
      <w:r w:rsidR="00723DEE">
        <w:t xml:space="preserve"> under the Candor process</w:t>
      </w:r>
      <w:r w:rsidR="00272C40">
        <w:t xml:space="preserve"> unless all parties agree in writing to an extension</w:t>
      </w:r>
      <w:r w:rsidR="00723DEE">
        <w:t>.</w:t>
      </w:r>
    </w:p>
    <w:p w14:paraId="3E4C3037" w14:textId="63E04EEE" w:rsidR="00897BEE" w:rsidRDefault="00723DEE" w:rsidP="00DE05D9">
      <w:pPr>
        <w:pStyle w:val="NoSpacing"/>
        <w:numPr>
          <w:ilvl w:val="0"/>
          <w:numId w:val="2"/>
        </w:numPr>
      </w:pPr>
      <w:r>
        <w:lastRenderedPageBreak/>
        <w:t>If you choose to engage in</w:t>
      </w:r>
      <w:r w:rsidR="0081372F">
        <w:t xml:space="preserve"> an</w:t>
      </w:r>
      <w:r>
        <w:t xml:space="preserve"> open disc</w:t>
      </w:r>
      <w:r w:rsidR="0081372F">
        <w:t>ussion</w:t>
      </w:r>
      <w:r w:rsidR="00886A44">
        <w:t xml:space="preserve"> in the Candor process </w:t>
      </w:r>
      <w:r w:rsidR="0081372F">
        <w:t xml:space="preserve">with your </w:t>
      </w:r>
      <w:r>
        <w:t xml:space="preserve">health care </w:t>
      </w:r>
      <w:r w:rsidR="00F05A13">
        <w:t>provider(s) and/or health facility</w:t>
      </w:r>
      <w:r>
        <w:t>, all communications made</w:t>
      </w:r>
      <w:r w:rsidR="00272C40">
        <w:t xml:space="preserve"> </w:t>
      </w:r>
      <w:r w:rsidR="00843CB0">
        <w:t>during</w:t>
      </w:r>
      <w:r w:rsidR="009F722C" w:rsidRPr="00843CB0">
        <w:t xml:space="preserve"> </w:t>
      </w:r>
      <w:r>
        <w:t xml:space="preserve">the course of </w:t>
      </w:r>
      <w:r w:rsidR="00843CB0">
        <w:t xml:space="preserve">the </w:t>
      </w:r>
      <w:r w:rsidR="00904556">
        <w:t>open</w:t>
      </w:r>
      <w:r>
        <w:t xml:space="preserve"> discu</w:t>
      </w:r>
      <w:r w:rsidR="0081372F">
        <w:t>ssion</w:t>
      </w:r>
      <w:r w:rsidR="00904556">
        <w:t xml:space="preserve"> </w:t>
      </w:r>
      <w:r w:rsidR="00843CB0">
        <w:t xml:space="preserve">process </w:t>
      </w:r>
      <w:r w:rsidR="00886A44">
        <w:t>ar</w:t>
      </w:r>
      <w:r w:rsidR="0066606C">
        <w:t xml:space="preserve">e privileged and confidential. </w:t>
      </w:r>
      <w:r w:rsidR="00886A44">
        <w:t xml:space="preserve">This includes any communications </w:t>
      </w:r>
      <w:r w:rsidR="005100A2">
        <w:t>regarding the initiation of</w:t>
      </w:r>
      <w:r w:rsidR="00886A44">
        <w:t xml:space="preserve"> the Candor</w:t>
      </w:r>
      <w:r w:rsidR="00CE12A0">
        <w:t xml:space="preserve"> process</w:t>
      </w:r>
      <w:r w:rsidR="00865E19">
        <w:t>,</w:t>
      </w:r>
      <w:r w:rsidR="00CE12A0">
        <w:t xml:space="preserve"> including these forms.</w:t>
      </w:r>
      <w:r w:rsidR="00886A44">
        <w:t xml:space="preserve"> All Candor communications are</w:t>
      </w:r>
      <w:r w:rsidR="00216A2B">
        <w:t xml:space="preserve"> NOT</w:t>
      </w:r>
      <w:r w:rsidR="00904556">
        <w:t xml:space="preserve"> subject to discovery, subpoena, or other means of legal com</w:t>
      </w:r>
      <w:r w:rsidR="00216A2B">
        <w:t>pulsion for release, and are NOT</w:t>
      </w:r>
      <w:r w:rsidR="003E0067">
        <w:t xml:space="preserve"> admissible as </w:t>
      </w:r>
      <w:r w:rsidR="00904556">
        <w:t>evidence in a</w:t>
      </w:r>
      <w:r w:rsidR="003E0067">
        <w:t xml:space="preserve"> proceeding arising directly out of the health care</w:t>
      </w:r>
      <w:r w:rsidR="005100A2">
        <w:t xml:space="preserve"> adverse</w:t>
      </w:r>
      <w:r w:rsidR="003E0067">
        <w:t xml:space="preserve"> incident, including a</w:t>
      </w:r>
      <w:r w:rsidR="00904556">
        <w:t xml:space="preserve"> judicial, administrative</w:t>
      </w:r>
      <w:r w:rsidR="00DE05D9">
        <w:t>,</w:t>
      </w:r>
      <w:r w:rsidR="00904556">
        <w:t xml:space="preserve"> or arbitration proceeding. </w:t>
      </w:r>
      <w:r w:rsidR="009F722C">
        <w:t>This confidentiality and privilege requirement applies to communications made orally and in writing during the Candor process.</w:t>
      </w:r>
      <w:r w:rsidR="00897BEE">
        <w:t xml:space="preserve"> </w:t>
      </w:r>
      <w:r w:rsidR="00865E19">
        <w:t>“Open discussion” is</w:t>
      </w:r>
      <w:r w:rsidR="00886A44">
        <w:t xml:space="preserve"> </w:t>
      </w:r>
      <w:r w:rsidR="00904556">
        <w:t xml:space="preserve">defined under the Candor law as all communications made </w:t>
      </w:r>
      <w:r w:rsidR="005100A2">
        <w:t xml:space="preserve">during an open discussion process </w:t>
      </w:r>
      <w:r w:rsidR="00904556">
        <w:t xml:space="preserve">under </w:t>
      </w:r>
      <w:r w:rsidR="005100A2">
        <w:t xml:space="preserve">the </w:t>
      </w:r>
      <w:r w:rsidR="00904556">
        <w:t>Candor</w:t>
      </w:r>
      <w:r w:rsidR="005100A2">
        <w:t xml:space="preserve"> law</w:t>
      </w:r>
      <w:r w:rsidR="00904556">
        <w:t>, and inclu</w:t>
      </w:r>
      <w:r w:rsidR="00865E19">
        <w:t xml:space="preserve">des </w:t>
      </w:r>
      <w:r w:rsidR="005100A2">
        <w:t>“</w:t>
      </w:r>
      <w:r w:rsidR="00865E19">
        <w:t>memoranda, work product</w:t>
      </w:r>
      <w:r w:rsidR="00904556">
        <w:t>, documents, and other materials that are prepared for or submitted in the course of or in connection with communications</w:t>
      </w:r>
      <w:r w:rsidR="00886A44">
        <w:t>”</w:t>
      </w:r>
      <w:r w:rsidR="00904556">
        <w:t xml:space="preserve"> under the Candor law.</w:t>
      </w:r>
    </w:p>
    <w:p w14:paraId="0BE270BF" w14:textId="32275581" w:rsidR="00897BEE" w:rsidRDefault="00BC1A18" w:rsidP="00DE05D9">
      <w:pPr>
        <w:pStyle w:val="NoSpacing"/>
        <w:numPr>
          <w:ilvl w:val="0"/>
          <w:numId w:val="2"/>
        </w:numPr>
      </w:pPr>
      <w:r>
        <w:t>Any c</w:t>
      </w:r>
      <w:r w:rsidR="00FA0E97">
        <w:t>ommunic</w:t>
      </w:r>
      <w:r w:rsidR="00865E19">
        <w:t xml:space="preserve">ations, memoranda, work product, </w:t>
      </w:r>
      <w:r>
        <w:t xml:space="preserve">documents, </w:t>
      </w:r>
      <w:r w:rsidR="005100A2">
        <w:t>or</w:t>
      </w:r>
      <w:r w:rsidR="00865E19">
        <w:t xml:space="preserve"> other material that are otherwise subject to</w:t>
      </w:r>
      <w:r w:rsidR="00886A44">
        <w:t xml:space="preserve"> </w:t>
      </w:r>
      <w:r w:rsidR="00865E19">
        <w:t>discovery and</w:t>
      </w:r>
      <w:r w:rsidR="00FA0E97">
        <w:t xml:space="preserve"> not prepared specifically</w:t>
      </w:r>
      <w:r w:rsidR="00CE12A0">
        <w:t xml:space="preserve"> for use in</w:t>
      </w:r>
      <w:r w:rsidR="00865E19">
        <w:t xml:space="preserve"> an open discussion under</w:t>
      </w:r>
      <w:r w:rsidR="00FA0E97">
        <w:t xml:space="preserve"> the Candor process, are not confidential under </w:t>
      </w:r>
      <w:r w:rsidR="00FE774A">
        <w:t xml:space="preserve">the </w:t>
      </w:r>
      <w:r w:rsidR="00FA0E97">
        <w:t xml:space="preserve">Candor </w:t>
      </w:r>
      <w:r w:rsidR="00865E19">
        <w:t>law.</w:t>
      </w:r>
    </w:p>
    <w:p w14:paraId="090BFCCC" w14:textId="3E9FC256" w:rsidR="003B314D" w:rsidRDefault="00886A44" w:rsidP="00DE05D9">
      <w:pPr>
        <w:pStyle w:val="NoSpacing"/>
        <w:numPr>
          <w:ilvl w:val="0"/>
          <w:numId w:val="2"/>
        </w:numPr>
      </w:pPr>
      <w:r>
        <w:t>Others may participate in the Candor process.</w:t>
      </w:r>
      <w:r w:rsidR="003B314D">
        <w:t xml:space="preserve"> If you agree in writing to engage in</w:t>
      </w:r>
      <w:r w:rsidR="00865E19">
        <w:t xml:space="preserve"> an open discussion, you</w:t>
      </w:r>
      <w:r w:rsidR="004B2BF3">
        <w:t xml:space="preserve">, </w:t>
      </w:r>
      <w:r w:rsidR="00865E19">
        <w:t>the health care provider(s)</w:t>
      </w:r>
      <w:r w:rsidR="004B2BF3">
        <w:t>,</w:t>
      </w:r>
      <w:r w:rsidR="00865E19">
        <w:t xml:space="preserve"> </w:t>
      </w:r>
      <w:r w:rsidR="00F05A13">
        <w:t>or the health facility</w:t>
      </w:r>
      <w:r w:rsidR="003B314D">
        <w:t xml:space="preserve"> engaged in</w:t>
      </w:r>
      <w:r w:rsidR="00865E19">
        <w:t xml:space="preserve"> </w:t>
      </w:r>
      <w:r w:rsidR="003B314D">
        <w:t xml:space="preserve">the Candor process may include other persons in the </w:t>
      </w:r>
      <w:r w:rsidR="004B2BF3">
        <w:t xml:space="preserve">Candor </w:t>
      </w:r>
      <w:r w:rsidR="003B314D">
        <w:t>open disc</w:t>
      </w:r>
      <w:r w:rsidR="00865E19">
        <w:t>ussion</w:t>
      </w:r>
      <w:r w:rsidR="004B2BF3">
        <w:t xml:space="preserve"> process</w:t>
      </w:r>
      <w:r w:rsidR="00865E19">
        <w:t>.</w:t>
      </w:r>
      <w:r w:rsidR="004B2BF3">
        <w:t xml:space="preserve"> </w:t>
      </w:r>
      <w:r w:rsidR="00F05A13">
        <w:t>All additional participants</w:t>
      </w:r>
      <w:r w:rsidR="003B314D">
        <w:t xml:space="preserve"> </w:t>
      </w:r>
      <w:r w:rsidR="004B2BF3">
        <w:t>must</w:t>
      </w:r>
      <w:r w:rsidR="003B314D">
        <w:t xml:space="preserve"> also be advised in writing prior </w:t>
      </w:r>
      <w:r w:rsidR="00CE12A0">
        <w:t>to the</w:t>
      </w:r>
      <w:r w:rsidR="00865E19">
        <w:t xml:space="preserve"> open discussion</w:t>
      </w:r>
      <w:r w:rsidR="00CE12A0">
        <w:t xml:space="preserve"> of the </w:t>
      </w:r>
      <w:r w:rsidR="003B314D">
        <w:t>requirements of confidentiality and privilege in the Candor process and agree to the requirements in writing</w:t>
      </w:r>
      <w:r w:rsidR="009F722C">
        <w:t xml:space="preserve"> by signing the attached “</w:t>
      </w:r>
      <w:r w:rsidR="004773A0" w:rsidRPr="00897BEE">
        <w:rPr>
          <w:b/>
        </w:rPr>
        <w:t>Participation Agree</w:t>
      </w:r>
      <w:r w:rsidR="00897BEE" w:rsidRPr="00897BEE">
        <w:rPr>
          <w:b/>
        </w:rPr>
        <w:t>ment in Candor Open Discussions</w:t>
      </w:r>
      <w:r w:rsidR="004773A0">
        <w:t>”</w:t>
      </w:r>
      <w:r w:rsidR="00897BEE">
        <w:t xml:space="preserve"> document.</w:t>
      </w:r>
    </w:p>
    <w:p w14:paraId="2BEDD46F" w14:textId="77777777" w:rsidR="0066606C" w:rsidRDefault="0066606C" w:rsidP="00DE05D9">
      <w:pPr>
        <w:pStyle w:val="NoSpacing"/>
      </w:pPr>
    </w:p>
    <w:p w14:paraId="5DFB7440" w14:textId="77777777" w:rsidR="009F722C" w:rsidRDefault="009F722C" w:rsidP="00DE05D9">
      <w:pPr>
        <w:pStyle w:val="NoSpacing"/>
      </w:pPr>
      <w:r>
        <w:t>You may direct any questions about this Notice and the attached Conse</w:t>
      </w:r>
      <w:r w:rsidR="000D76C4">
        <w:t>nt form</w:t>
      </w:r>
      <w:r>
        <w:t xml:space="preserve"> to:</w:t>
      </w:r>
    </w:p>
    <w:p w14:paraId="12A7917F" w14:textId="77777777" w:rsidR="00897BEE" w:rsidRDefault="00897BEE" w:rsidP="00DE05D9">
      <w:pPr>
        <w:pStyle w:val="NoSpacing"/>
      </w:pPr>
    </w:p>
    <w:p w14:paraId="41856B3C" w14:textId="77777777" w:rsidR="00897BEE" w:rsidRDefault="00897BEE" w:rsidP="00DE05D9">
      <w:pPr>
        <w:pStyle w:val="NoSpacing"/>
      </w:pPr>
    </w:p>
    <w:p w14:paraId="366FBC2E" w14:textId="77777777" w:rsidR="00897BEE" w:rsidRDefault="00897BEE" w:rsidP="00DE05D9">
      <w:pPr>
        <w:pStyle w:val="NoSpacing"/>
      </w:pPr>
      <w:r>
        <w:t>______________________________________________________________________________</w:t>
      </w:r>
    </w:p>
    <w:p w14:paraId="77931350" w14:textId="77777777" w:rsidR="00CE12A0" w:rsidRDefault="00CE12A0" w:rsidP="00DE05D9">
      <w:pPr>
        <w:pStyle w:val="NoSpacing"/>
      </w:pPr>
      <w:r>
        <w:t>(</w:t>
      </w:r>
      <w:proofErr w:type="gramStart"/>
      <w:r w:rsidRPr="003A2E15">
        <w:rPr>
          <w:i/>
          <w:iCs/>
          <w:highlight w:val="yellow"/>
        </w:rPr>
        <w:t>insert</w:t>
      </w:r>
      <w:proofErr w:type="gramEnd"/>
      <w:r w:rsidRPr="003A2E15">
        <w:rPr>
          <w:i/>
          <w:iCs/>
          <w:highlight w:val="yellow"/>
        </w:rPr>
        <w:t xml:space="preserve"> name, title and contact information</w:t>
      </w:r>
      <w:r>
        <w:t>).</w:t>
      </w:r>
    </w:p>
    <w:p w14:paraId="6058E5C3" w14:textId="77777777" w:rsidR="00897BEE" w:rsidRDefault="00897BEE" w:rsidP="00DE05D9">
      <w:pPr>
        <w:pStyle w:val="NoSpacing"/>
      </w:pPr>
    </w:p>
    <w:p w14:paraId="4D7353DD" w14:textId="77777777" w:rsidR="009F722C" w:rsidRDefault="009F722C" w:rsidP="00DE05D9">
      <w:pPr>
        <w:pStyle w:val="NoSpacing"/>
      </w:pPr>
      <w:r>
        <w:t>If you have any legal questions, you should</w:t>
      </w:r>
      <w:r w:rsidR="00795754">
        <w:t xml:space="preserve"> discuss those</w:t>
      </w:r>
      <w:r w:rsidR="00865E19">
        <w:t xml:space="preserve"> with an</w:t>
      </w:r>
      <w:r w:rsidR="00E02789">
        <w:t xml:space="preserve"> attorney, should you decide to consult one.</w:t>
      </w:r>
    </w:p>
    <w:p w14:paraId="5C651FF2" w14:textId="77777777" w:rsidR="005A0A17" w:rsidRDefault="005A0A17" w:rsidP="00DE05D9">
      <w:pPr>
        <w:pStyle w:val="NoSpacing"/>
      </w:pPr>
    </w:p>
    <w:p w14:paraId="2E877EE0" w14:textId="77777777" w:rsidR="00897BEE" w:rsidRDefault="00897BEE" w:rsidP="00DE05D9">
      <w:pPr>
        <w:pStyle w:val="NoSpacing"/>
      </w:pPr>
    </w:p>
    <w:p w14:paraId="1F1B29CC" w14:textId="77777777" w:rsidR="00CE12A0" w:rsidRDefault="005A0A17" w:rsidP="00DE05D9">
      <w:pPr>
        <w:pStyle w:val="NoSpacing"/>
      </w:pPr>
      <w:r>
        <w:t xml:space="preserve">This Notice was given to the patient, </w:t>
      </w:r>
      <w:r w:rsidR="00CE12A0">
        <w:t>or the patient’s representative</w:t>
      </w:r>
      <w:r w:rsidR="00431125">
        <w:t>:</w:t>
      </w:r>
    </w:p>
    <w:p w14:paraId="701F4974" w14:textId="77777777" w:rsidR="00CE12A0" w:rsidRDefault="00CE12A0" w:rsidP="00DE05D9">
      <w:pPr>
        <w:pStyle w:val="NoSpacing"/>
      </w:pPr>
    </w:p>
    <w:p w14:paraId="7B51D8E1" w14:textId="77777777" w:rsidR="00CE12A0" w:rsidRDefault="00CE12A0" w:rsidP="00DE05D9">
      <w:pPr>
        <w:pStyle w:val="NoSpacing"/>
      </w:pPr>
      <w:r>
        <w:t>________________________________</w:t>
      </w:r>
      <w:proofErr w:type="gramStart"/>
      <w:r>
        <w:t>_(</w:t>
      </w:r>
      <w:proofErr w:type="gramEnd"/>
      <w:r w:rsidRPr="003A2E15">
        <w:rPr>
          <w:i/>
          <w:iCs/>
          <w:highlight w:val="yellow"/>
        </w:rPr>
        <w:t>insert patient’s name or representative</w:t>
      </w:r>
      <w:r>
        <w:t xml:space="preserve">) on this </w:t>
      </w:r>
    </w:p>
    <w:p w14:paraId="0DFA25C1" w14:textId="77777777" w:rsidR="00CE12A0" w:rsidRDefault="00CE12A0" w:rsidP="00DE05D9">
      <w:pPr>
        <w:pStyle w:val="NoSpacing"/>
      </w:pPr>
    </w:p>
    <w:p w14:paraId="508713E3" w14:textId="77777777" w:rsidR="00CE12A0" w:rsidRDefault="00CE12A0" w:rsidP="00DE05D9">
      <w:pPr>
        <w:pStyle w:val="NoSpacing"/>
      </w:pPr>
      <w:r>
        <w:t>_________</w:t>
      </w:r>
      <w:r w:rsidR="005A0A17">
        <w:t xml:space="preserve">day of ______________________, </w:t>
      </w:r>
      <w:r>
        <w:t xml:space="preserve"> 20___,  by _____________________________</w:t>
      </w:r>
    </w:p>
    <w:p w14:paraId="6912BCD6" w14:textId="77777777" w:rsidR="00CE12A0" w:rsidRDefault="00CE12A0" w:rsidP="00DE05D9">
      <w:pPr>
        <w:pStyle w:val="NoSpacing"/>
      </w:pPr>
      <w:r>
        <w:t xml:space="preserve">                                             </w:t>
      </w:r>
      <w:r w:rsidR="00897BEE">
        <w:t xml:space="preserve">    Month</w:t>
      </w:r>
      <w:r>
        <w:t xml:space="preserve">                                    </w:t>
      </w:r>
      <w:r w:rsidR="00897BEE">
        <w:t xml:space="preserve">                         </w:t>
      </w:r>
      <w:r>
        <w:t>Printed Name</w:t>
      </w:r>
    </w:p>
    <w:p w14:paraId="0EE341A0" w14:textId="77777777" w:rsidR="00CE12A0" w:rsidRDefault="00CE12A0" w:rsidP="00DE05D9">
      <w:pPr>
        <w:pStyle w:val="NoSpacing"/>
      </w:pPr>
    </w:p>
    <w:p w14:paraId="3F594F79" w14:textId="77777777" w:rsidR="00D06E6C" w:rsidRPr="00D06E6C" w:rsidRDefault="00D06E6C" w:rsidP="00DE05D9">
      <w:pPr>
        <w:pStyle w:val="NoSpacing"/>
      </w:pPr>
    </w:p>
    <w:sectPr w:rsidR="00D06E6C" w:rsidRPr="00D06E6C" w:rsidSect="000040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wch wne:val="000000A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A7E" w14:textId="77777777" w:rsidR="00897BEE" w:rsidRDefault="00897BEE" w:rsidP="00897BEE">
      <w:pPr>
        <w:spacing w:after="0" w:line="240" w:lineRule="auto"/>
      </w:pPr>
      <w:r>
        <w:separator/>
      </w:r>
    </w:p>
  </w:endnote>
  <w:endnote w:type="continuationSeparator" w:id="0">
    <w:p w14:paraId="2043BA0B" w14:textId="77777777" w:rsidR="00897BEE" w:rsidRDefault="00897BEE" w:rsidP="0089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1CC6" w14:textId="66674E55" w:rsidR="00897BEE" w:rsidRDefault="00897BEE">
    <w:pPr>
      <w:pStyle w:val="Footer"/>
    </w:pPr>
    <w:r>
      <w:tab/>
    </w:r>
    <w:r>
      <w:tab/>
      <w:t xml:space="preserve">Version: </w:t>
    </w:r>
    <w:r w:rsidR="005F3478">
      <w:t>August 2023</w:t>
    </w:r>
  </w:p>
  <w:p w14:paraId="6F8CAB66" w14:textId="77777777" w:rsidR="00897BEE" w:rsidRDefault="00897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9F36" w14:textId="77777777" w:rsidR="00897BEE" w:rsidRDefault="00897BEE" w:rsidP="00897BEE">
      <w:pPr>
        <w:spacing w:after="0" w:line="240" w:lineRule="auto"/>
      </w:pPr>
      <w:r>
        <w:separator/>
      </w:r>
    </w:p>
  </w:footnote>
  <w:footnote w:type="continuationSeparator" w:id="0">
    <w:p w14:paraId="60825DC9" w14:textId="77777777" w:rsidR="00897BEE" w:rsidRDefault="00897BEE" w:rsidP="0089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CBA"/>
    <w:multiLevelType w:val="hybridMultilevel"/>
    <w:tmpl w:val="CC3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0254"/>
    <w:multiLevelType w:val="hybridMultilevel"/>
    <w:tmpl w:val="F5E2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50498">
    <w:abstractNumId w:val="0"/>
  </w:num>
  <w:num w:numId="2" w16cid:durableId="161521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31"/>
    <w:rsid w:val="00004010"/>
    <w:rsid w:val="00005782"/>
    <w:rsid w:val="00051F7A"/>
    <w:rsid w:val="0006138E"/>
    <w:rsid w:val="00077D1D"/>
    <w:rsid w:val="000D76C4"/>
    <w:rsid w:val="00151397"/>
    <w:rsid w:val="0016376C"/>
    <w:rsid w:val="00216A2B"/>
    <w:rsid w:val="00272C40"/>
    <w:rsid w:val="00282176"/>
    <w:rsid w:val="00347B35"/>
    <w:rsid w:val="003706FA"/>
    <w:rsid w:val="00395A3E"/>
    <w:rsid w:val="003A2E15"/>
    <w:rsid w:val="003B314D"/>
    <w:rsid w:val="003E0067"/>
    <w:rsid w:val="00431125"/>
    <w:rsid w:val="004608BC"/>
    <w:rsid w:val="004773A0"/>
    <w:rsid w:val="004B2BF3"/>
    <w:rsid w:val="004B4A26"/>
    <w:rsid w:val="005100A2"/>
    <w:rsid w:val="00530001"/>
    <w:rsid w:val="00537DF1"/>
    <w:rsid w:val="005536E1"/>
    <w:rsid w:val="00555A4F"/>
    <w:rsid w:val="00574695"/>
    <w:rsid w:val="005771CC"/>
    <w:rsid w:val="00596954"/>
    <w:rsid w:val="005A0A17"/>
    <w:rsid w:val="005B6731"/>
    <w:rsid w:val="005C7CA3"/>
    <w:rsid w:val="005F3478"/>
    <w:rsid w:val="00653940"/>
    <w:rsid w:val="0066606C"/>
    <w:rsid w:val="0068055C"/>
    <w:rsid w:val="00711334"/>
    <w:rsid w:val="00723DEE"/>
    <w:rsid w:val="00795754"/>
    <w:rsid w:val="0081372F"/>
    <w:rsid w:val="00840E2E"/>
    <w:rsid w:val="00843CB0"/>
    <w:rsid w:val="008529A6"/>
    <w:rsid w:val="00865E19"/>
    <w:rsid w:val="00886A44"/>
    <w:rsid w:val="00897BEE"/>
    <w:rsid w:val="008A4E2A"/>
    <w:rsid w:val="008B073E"/>
    <w:rsid w:val="008E6493"/>
    <w:rsid w:val="00904556"/>
    <w:rsid w:val="009218BD"/>
    <w:rsid w:val="009935FA"/>
    <w:rsid w:val="009B4EF6"/>
    <w:rsid w:val="009D166E"/>
    <w:rsid w:val="009F0F2A"/>
    <w:rsid w:val="009F722C"/>
    <w:rsid w:val="00A56AB8"/>
    <w:rsid w:val="00B61AAC"/>
    <w:rsid w:val="00BC1A18"/>
    <w:rsid w:val="00BD0716"/>
    <w:rsid w:val="00CE12A0"/>
    <w:rsid w:val="00CE4159"/>
    <w:rsid w:val="00CE609E"/>
    <w:rsid w:val="00CF24E1"/>
    <w:rsid w:val="00D0315E"/>
    <w:rsid w:val="00D06E6C"/>
    <w:rsid w:val="00D1120F"/>
    <w:rsid w:val="00D166C6"/>
    <w:rsid w:val="00D82342"/>
    <w:rsid w:val="00DC3E03"/>
    <w:rsid w:val="00DE05D9"/>
    <w:rsid w:val="00E02789"/>
    <w:rsid w:val="00EE1E14"/>
    <w:rsid w:val="00EF7D3C"/>
    <w:rsid w:val="00F05A13"/>
    <w:rsid w:val="00F228CA"/>
    <w:rsid w:val="00F8594A"/>
    <w:rsid w:val="00F97595"/>
    <w:rsid w:val="00FA0E97"/>
    <w:rsid w:val="00FC3D12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B210"/>
  <w15:docId w15:val="{7682DD20-2278-46B2-8B2F-DED9D8F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0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EE"/>
  </w:style>
  <w:style w:type="paragraph" w:styleId="Footer">
    <w:name w:val="footer"/>
    <w:basedOn w:val="Normal"/>
    <w:link w:val="FooterChar"/>
    <w:uiPriority w:val="99"/>
    <w:unhideWhenUsed/>
    <w:rsid w:val="0089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COPIC Trust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Fogg</dc:creator>
  <cp:lastModifiedBy>Susie Sigman</cp:lastModifiedBy>
  <cp:revision>2</cp:revision>
  <cp:lastPrinted>2019-06-27T16:03:00Z</cp:lastPrinted>
  <dcterms:created xsi:type="dcterms:W3CDTF">2023-07-26T16:53:00Z</dcterms:created>
  <dcterms:modified xsi:type="dcterms:W3CDTF">2023-07-26T16:53:00Z</dcterms:modified>
</cp:coreProperties>
</file>